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C208" w14:textId="77777777" w:rsidR="00B6225C" w:rsidRPr="00E8027E" w:rsidRDefault="00B6225C" w:rsidP="00E8027E">
      <w:pP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What is a flat fee advisor?</w:t>
      </w:r>
    </w:p>
    <w:p w14:paraId="6189E816" w14:textId="486DBFA4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A flat-fee advisor is</w:t>
      </w:r>
      <w:r w:rsidR="00471945">
        <w:rPr>
          <w:rFonts w:ascii="Helvetica" w:eastAsia="Times New Roman" w:hAnsi="Helvetica" w:cs="Helvetica"/>
          <w:color w:val="333333"/>
          <w:sz w:val="27"/>
          <w:szCs w:val="27"/>
        </w:rPr>
        <w:t xml:space="preserve"> defined as a financial advisor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who:</w:t>
      </w:r>
    </w:p>
    <w:p w14:paraId="02998E21" w14:textId="77777777" w:rsidR="00D244D7" w:rsidRPr="00D244D7" w:rsidRDefault="00D244D7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Charges a fixed fee that does not vary over the length of the contract;</w:t>
      </w:r>
    </w:p>
    <w:p w14:paraId="57EE3E4F" w14:textId="77777777" w:rsidR="00D244D7" w:rsidRPr="00D244D7" w:rsidRDefault="00D244D7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 </w:t>
      </w:r>
      <w:r w:rsidRPr="00D244D7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both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 financial planning and investment management services for that fee; and</w:t>
      </w:r>
    </w:p>
    <w:p w14:paraId="69D950FD" w14:textId="5438DBFE" w:rsidR="00D244D7" w:rsidRDefault="005567D2" w:rsidP="00D244D7">
      <w:pPr>
        <w:numPr>
          <w:ilvl w:val="0"/>
          <w:numId w:val="1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May also be</w:t>
      </w:r>
      <w:r w:rsidR="00D244D7"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referred to as a “fixed-fee advisor.”</w:t>
      </w:r>
    </w:p>
    <w:p w14:paraId="73EA3D29" w14:textId="4117693D" w:rsidR="00503649" w:rsidRDefault="009069BA" w:rsidP="00503649">
      <w:pPr>
        <w:shd w:val="clear" w:color="auto" w:fill="FFFFFF"/>
        <w:spacing w:before="100" w:beforeAutospacing="1" w:after="161" w:line="240" w:lineRule="auto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Example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: I charge $</w:t>
      </w:r>
      <w:r w:rsidR="00587EFE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8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,000 a year for </w:t>
      </w:r>
      <w:r w:rsidR="00587EFE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financial </w:t>
      </w:r>
      <w:r w:rsidR="0050364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planning and investment management.</w:t>
      </w:r>
    </w:p>
    <w:p w14:paraId="392ECF1B" w14:textId="77777777" w:rsidR="00503649" w:rsidRPr="00D244D7" w:rsidRDefault="00503649" w:rsidP="00503649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5104E728" w14:textId="77777777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A flat-fee advisor is </w:t>
      </w:r>
      <w:r w:rsidRPr="00552BA8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not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 xml:space="preserve"> somebody who:</w:t>
      </w:r>
    </w:p>
    <w:p w14:paraId="4424BCED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 financial planning for a flat fee, and investment management services for an AUM fee;</w:t>
      </w:r>
    </w:p>
    <w:p w14:paraId="5070B04E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 financial planning for a flat fee, and receives commissions for selling insurance or brokerage products;</w:t>
      </w:r>
    </w:p>
    <w:p w14:paraId="0E2882DF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Offers clients the option to be charged either a flat fee, a commission, or an AUM fee. No multiple fee options provided; there is only one option provided;</w:t>
      </w:r>
    </w:p>
    <w:p w14:paraId="43315305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Makes more money when the value of the assets in the client’s portfolio goes up;</w:t>
      </w:r>
    </w:p>
    <w:p w14:paraId="564AAE86" w14:textId="72379F00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Works for a wirehouse</w:t>
      </w:r>
      <w:r w:rsidR="003E7D39">
        <w:rPr>
          <w:rFonts w:ascii="Helvetica" w:eastAsia="Times New Roman" w:hAnsi="Helvetica" w:cs="Helvetica"/>
          <w:color w:val="333333"/>
          <w:sz w:val="27"/>
          <w:szCs w:val="27"/>
        </w:rPr>
        <w:t xml:space="preserve"> or broker dealer firm</w:t>
      </w:r>
      <w:r w:rsidR="00DA2D92">
        <w:rPr>
          <w:rFonts w:ascii="Helvetica" w:eastAsia="Times New Roman" w:hAnsi="Helvetica" w:cs="Helvetica"/>
          <w:color w:val="333333"/>
          <w:sz w:val="27"/>
          <w:szCs w:val="27"/>
        </w:rPr>
        <w:t xml:space="preserve"> and charges commissions</w:t>
      </w: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;</w:t>
      </w:r>
    </w:p>
    <w:p w14:paraId="0A161E01" w14:textId="77777777" w:rsidR="00D244D7" w:rsidRPr="00D244D7" w:rsidRDefault="00D244D7" w:rsidP="00D244D7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Is dual-registered;</w:t>
      </w:r>
    </w:p>
    <w:p w14:paraId="0D89BF3E" w14:textId="77777777" w:rsidR="00D244D7" w:rsidRPr="00D244D7" w:rsidRDefault="00D244D7" w:rsidP="00993BE2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Is a hybrid advisor;</w:t>
      </w:r>
    </w:p>
    <w:p w14:paraId="787A6DCF" w14:textId="77777777" w:rsidR="00D244D7" w:rsidRPr="00D244D7" w:rsidRDefault="00D244D7" w:rsidP="00993BE2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Charges an AUM fee in addition to a flat fee;</w:t>
      </w:r>
    </w:p>
    <w:p w14:paraId="0BD39890" w14:textId="77777777" w:rsidR="00D244D7" w:rsidRPr="00D244D7" w:rsidRDefault="00D244D7" w:rsidP="00946B39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Charges commissions in addition to a flat fee;</w:t>
      </w:r>
    </w:p>
    <w:p w14:paraId="4F907140" w14:textId="77777777" w:rsidR="00D244D7" w:rsidRPr="00D244D7" w:rsidRDefault="00D244D7" w:rsidP="00946B39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Earns commissions for selling insurance in addition to a flat fee; or</w:t>
      </w:r>
    </w:p>
    <w:p w14:paraId="73559324" w14:textId="5546323D" w:rsidR="00D244D7" w:rsidRDefault="00D244D7" w:rsidP="00946B39">
      <w:pPr>
        <w:numPr>
          <w:ilvl w:val="0"/>
          <w:numId w:val="2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Provides only financial planning services (this is called ‘advice-only’; not flat fee).</w:t>
      </w:r>
    </w:p>
    <w:p w14:paraId="0260611C" w14:textId="77777777" w:rsidR="00B6225C" w:rsidRDefault="00B6225C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34FAC5B0" w14:textId="4A21810B" w:rsidR="00D244D7" w:rsidRPr="00D244D7" w:rsidRDefault="00D244D7" w:rsidP="00D244D7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Some flat-fee advisors:</w:t>
      </w:r>
    </w:p>
    <w:p w14:paraId="137EC349" w14:textId="27D8D391" w:rsidR="00D244D7" w:rsidRPr="00D244D7" w:rsidRDefault="00D244D7" w:rsidP="00D244D7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 xml:space="preserve">Adjust their contracts for inflation; </w:t>
      </w:r>
      <w:r w:rsidR="00FC793D">
        <w:rPr>
          <w:rFonts w:ascii="Helvetica" w:eastAsia="Times New Roman" w:hAnsi="Helvetica" w:cs="Helvetica"/>
          <w:color w:val="333333"/>
          <w:sz w:val="27"/>
          <w:szCs w:val="27"/>
        </w:rPr>
        <w:t>or</w:t>
      </w:r>
    </w:p>
    <w:p w14:paraId="011692E7" w14:textId="77777777" w:rsidR="00D244D7" w:rsidRPr="00D244D7" w:rsidRDefault="00D244D7" w:rsidP="00D244D7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244D7">
        <w:rPr>
          <w:rFonts w:ascii="Helvetica" w:eastAsia="Times New Roman" w:hAnsi="Helvetica" w:cs="Helvetica"/>
          <w:color w:val="333333"/>
          <w:sz w:val="27"/>
          <w:szCs w:val="27"/>
        </w:rPr>
        <w:t>Provide differing levels of service for different flat-fee amounts.</w:t>
      </w:r>
    </w:p>
    <w:p w14:paraId="40774226" w14:textId="75C5873C" w:rsidR="004C5AF9" w:rsidRDefault="004C5AF9"/>
    <w:p w14:paraId="28F739E0" w14:textId="7CAE4954" w:rsidR="00510971" w:rsidRPr="00E8027E" w:rsidRDefault="00E833D3" w:rsidP="00B6225C">
      <w:pPr>
        <w:pStyle w:val="Heading1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Why work with</w:t>
      </w:r>
      <w:r w:rsidR="0012541A"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</w:t>
      </w:r>
      <w:r w:rsidR="00510971" w:rsidRPr="00E8027E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 flat fee advisor</w:t>
      </w: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?</w:t>
      </w:r>
    </w:p>
    <w:p w14:paraId="13108628" w14:textId="53F289BA" w:rsidR="00510971" w:rsidRPr="00784CB6" w:rsidRDefault="001C75B8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Reduced conflict-of-interests</w:t>
      </w:r>
      <w:r w:rsidR="00AB37B2">
        <w:rPr>
          <w:rFonts w:ascii="Helvetica" w:eastAsia="Times New Roman" w:hAnsi="Helvetica" w:cs="Helvetica"/>
          <w:color w:val="333333"/>
          <w:sz w:val="27"/>
          <w:szCs w:val="27"/>
        </w:rPr>
        <w:t xml:space="preserve">: no incentive to </w:t>
      </w:r>
      <w:r w:rsidR="00874D32">
        <w:rPr>
          <w:rFonts w:ascii="Helvetica" w:eastAsia="Times New Roman" w:hAnsi="Helvetica" w:cs="Helvetica"/>
          <w:color w:val="333333"/>
          <w:sz w:val="27"/>
          <w:szCs w:val="27"/>
        </w:rPr>
        <w:t xml:space="preserve">encourage managing </w:t>
      </w:r>
      <w:r w:rsidR="002E4881">
        <w:rPr>
          <w:rFonts w:ascii="Helvetica" w:eastAsia="Times New Roman" w:hAnsi="Helvetica" w:cs="Helvetica"/>
          <w:color w:val="333333"/>
          <w:sz w:val="27"/>
          <w:szCs w:val="27"/>
        </w:rPr>
        <w:t>more of your assets</w:t>
      </w:r>
      <w:r w:rsidR="00F201FF">
        <w:rPr>
          <w:rFonts w:ascii="Helvetica" w:eastAsia="Times New Roman" w:hAnsi="Helvetica" w:cs="Helvetica"/>
          <w:color w:val="333333"/>
          <w:sz w:val="27"/>
          <w:szCs w:val="27"/>
        </w:rPr>
        <w:t xml:space="preserve"> instead of recommending the fund</w:t>
      </w:r>
      <w:r w:rsidR="008373E6">
        <w:rPr>
          <w:rFonts w:ascii="Helvetica" w:eastAsia="Times New Roman" w:hAnsi="Helvetica" w:cs="Helvetica"/>
          <w:color w:val="333333"/>
          <w:sz w:val="27"/>
          <w:szCs w:val="27"/>
        </w:rPr>
        <w:t>s</w:t>
      </w:r>
      <w:r w:rsidR="00F201FF">
        <w:rPr>
          <w:rFonts w:ascii="Helvetica" w:eastAsia="Times New Roman" w:hAnsi="Helvetica" w:cs="Helvetica"/>
          <w:color w:val="333333"/>
          <w:sz w:val="27"/>
          <w:szCs w:val="27"/>
        </w:rPr>
        <w:t xml:space="preserve"> be utilized for other purposes</w:t>
      </w:r>
      <w:r w:rsidR="0001464B">
        <w:rPr>
          <w:rFonts w:ascii="Helvetica" w:eastAsia="Times New Roman" w:hAnsi="Helvetica" w:cs="Helvetica"/>
          <w:color w:val="333333"/>
          <w:sz w:val="27"/>
          <w:szCs w:val="27"/>
        </w:rPr>
        <w:t xml:space="preserve"> such as paying down debt, etc.</w:t>
      </w:r>
      <w:r w:rsidR="00874D32">
        <w:rPr>
          <w:rFonts w:ascii="Helvetica" w:eastAsia="Times New Roman" w:hAnsi="Helvetica" w:cs="Helvetica"/>
          <w:color w:val="333333"/>
          <w:sz w:val="27"/>
          <w:szCs w:val="27"/>
        </w:rPr>
        <w:t xml:space="preserve"> </w:t>
      </w:r>
    </w:p>
    <w:p w14:paraId="7BF77A14" w14:textId="6973550A" w:rsidR="00510971" w:rsidRPr="00784CB6" w:rsidRDefault="001C75B8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Transparency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: you know the exact price you’ll be paying</w:t>
      </w:r>
    </w:p>
    <w:p w14:paraId="60135164" w14:textId="0837BBBA" w:rsidR="00510971" w:rsidRDefault="00BD4A36" w:rsidP="00232598">
      <w:pPr>
        <w:numPr>
          <w:ilvl w:val="0"/>
          <w:numId w:val="4"/>
        </w:num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Simplicity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: no calculations nec</w:t>
      </w:r>
      <w:r w:rsidR="002F1BB3">
        <w:rPr>
          <w:rFonts w:ascii="Helvetica" w:eastAsia="Times New Roman" w:hAnsi="Helvetica" w:cs="Helvetica"/>
          <w:color w:val="333333"/>
          <w:sz w:val="27"/>
          <w:szCs w:val="27"/>
        </w:rPr>
        <w:t>e</w:t>
      </w:r>
      <w:r w:rsidR="00BF3993">
        <w:rPr>
          <w:rFonts w:ascii="Helvetica" w:eastAsia="Times New Roman" w:hAnsi="Helvetica" w:cs="Helvetica"/>
          <w:color w:val="333333"/>
          <w:sz w:val="27"/>
          <w:szCs w:val="27"/>
        </w:rPr>
        <w:t>ssary</w:t>
      </w:r>
      <w:r w:rsidR="009E5F16">
        <w:rPr>
          <w:rFonts w:ascii="Helvetica" w:eastAsia="Times New Roman" w:hAnsi="Helvetica" w:cs="Helvetica"/>
          <w:color w:val="333333"/>
          <w:sz w:val="27"/>
          <w:szCs w:val="27"/>
        </w:rPr>
        <w:t xml:space="preserve"> to understand fee</w:t>
      </w:r>
    </w:p>
    <w:p w14:paraId="7C5456C5" w14:textId="4A91C81D" w:rsidR="00EA55F1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p w14:paraId="55B6E6D0" w14:textId="7923FACD" w:rsidR="00EA55F1" w:rsidRPr="00EA55F1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EA55F1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About XYZ company</w:t>
      </w:r>
    </w:p>
    <w:p w14:paraId="74598354" w14:textId="3F7A0BDC" w:rsidR="00EA55F1" w:rsidRPr="00784CB6" w:rsidRDefault="00EA55F1" w:rsidP="00EA55F1">
      <w:pPr>
        <w:shd w:val="clear" w:color="auto" w:fill="FFFFFF"/>
        <w:spacing w:before="100" w:beforeAutospacing="1" w:after="161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(insert your company’s info)</w:t>
      </w:r>
    </w:p>
    <w:p w14:paraId="3A8B0E1C" w14:textId="2322B4AA" w:rsidR="00510971" w:rsidRDefault="00510971"/>
    <w:p w14:paraId="4DC74FDC" w14:textId="58C0FE54" w:rsidR="007857F8" w:rsidRPr="00E8027E" w:rsidRDefault="007857F8" w:rsidP="000F0296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Helvetica"/>
          <w:b/>
          <w:bCs/>
          <w:color w:val="333333"/>
          <w:sz w:val="27"/>
          <w:szCs w:val="27"/>
        </w:rPr>
      </w:pPr>
      <w:r w:rsidRPr="00E8027E">
        <w:rPr>
          <w:rFonts w:ascii="Helvetica" w:hAnsi="Helvetica" w:cs="Helvetica"/>
          <w:b/>
          <w:bCs/>
          <w:color w:val="333333"/>
          <w:sz w:val="27"/>
          <w:szCs w:val="27"/>
        </w:rPr>
        <w:t>Disclosures</w:t>
      </w:r>
    </w:p>
    <w:p w14:paraId="7DCE7068" w14:textId="4B99844E" w:rsidR="00CC24C7" w:rsidRPr="003D59BA" w:rsidRDefault="003D59BA" w:rsidP="003D59B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t>(</w:t>
      </w:r>
      <w:r w:rsidRPr="003D59BA">
        <w:rPr>
          <w:rFonts w:ascii="Helvetica" w:eastAsia="Times New Roman" w:hAnsi="Helvetica" w:cs="Helvetica"/>
          <w:color w:val="333333"/>
          <w:sz w:val="27"/>
          <w:szCs w:val="27"/>
        </w:rPr>
        <w:t xml:space="preserve">Insert </w:t>
      </w:r>
      <w:r w:rsidR="005F5F51" w:rsidRPr="003D59BA">
        <w:rPr>
          <w:rFonts w:ascii="Helvetica" w:eastAsia="Times New Roman" w:hAnsi="Helvetica" w:cs="Helvetica"/>
          <w:color w:val="333333"/>
          <w:sz w:val="27"/>
          <w:szCs w:val="27"/>
        </w:rPr>
        <w:t>your company’s disclosures</w:t>
      </w:r>
      <w:r w:rsidRPr="003D59BA">
        <w:rPr>
          <w:rFonts w:ascii="Helvetica" w:eastAsia="Times New Roman" w:hAnsi="Helvetica" w:cs="Helvetica"/>
          <w:color w:val="333333"/>
          <w:sz w:val="27"/>
          <w:szCs w:val="27"/>
        </w:rPr>
        <w:t>)</w:t>
      </w:r>
    </w:p>
    <w:p w14:paraId="59EBDDEA" w14:textId="55FC03CD" w:rsidR="00CC24C7" w:rsidRDefault="00CC24C7"/>
    <w:p w14:paraId="402AB06E" w14:textId="77777777" w:rsidR="00CC24C7" w:rsidRDefault="00CC24C7"/>
    <w:sectPr w:rsidR="00CC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EB"/>
    <w:multiLevelType w:val="hybridMultilevel"/>
    <w:tmpl w:val="45CC2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3C58"/>
    <w:multiLevelType w:val="multilevel"/>
    <w:tmpl w:val="802E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E18"/>
    <w:multiLevelType w:val="hybridMultilevel"/>
    <w:tmpl w:val="5FEE8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331B2C"/>
    <w:multiLevelType w:val="multilevel"/>
    <w:tmpl w:val="2C6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D3B9D"/>
    <w:multiLevelType w:val="multilevel"/>
    <w:tmpl w:val="6E6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358BD"/>
    <w:multiLevelType w:val="multilevel"/>
    <w:tmpl w:val="475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4987"/>
    <w:multiLevelType w:val="multilevel"/>
    <w:tmpl w:val="1E46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830663">
    <w:abstractNumId w:val="5"/>
  </w:num>
  <w:num w:numId="2" w16cid:durableId="1543051951">
    <w:abstractNumId w:val="6"/>
  </w:num>
  <w:num w:numId="3" w16cid:durableId="1498643685">
    <w:abstractNumId w:val="3"/>
  </w:num>
  <w:num w:numId="4" w16cid:durableId="904223099">
    <w:abstractNumId w:val="1"/>
  </w:num>
  <w:num w:numId="5" w16cid:durableId="1877811158">
    <w:abstractNumId w:val="4"/>
  </w:num>
  <w:num w:numId="6" w16cid:durableId="452670157">
    <w:abstractNumId w:val="2"/>
  </w:num>
  <w:num w:numId="7" w16cid:durableId="18946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D7"/>
    <w:rsid w:val="0001464B"/>
    <w:rsid w:val="000716E0"/>
    <w:rsid w:val="000C1057"/>
    <w:rsid w:val="000F0296"/>
    <w:rsid w:val="0012541A"/>
    <w:rsid w:val="001C75B8"/>
    <w:rsid w:val="00232598"/>
    <w:rsid w:val="0023263D"/>
    <w:rsid w:val="002E3575"/>
    <w:rsid w:val="002E4881"/>
    <w:rsid w:val="002F1BB3"/>
    <w:rsid w:val="003D59BA"/>
    <w:rsid w:val="003E7D39"/>
    <w:rsid w:val="00471945"/>
    <w:rsid w:val="004C5AF9"/>
    <w:rsid w:val="004D265C"/>
    <w:rsid w:val="00503649"/>
    <w:rsid w:val="00510971"/>
    <w:rsid w:val="00543730"/>
    <w:rsid w:val="00552BA8"/>
    <w:rsid w:val="005567D2"/>
    <w:rsid w:val="00587EFE"/>
    <w:rsid w:val="005F5F51"/>
    <w:rsid w:val="00687F6C"/>
    <w:rsid w:val="006A4900"/>
    <w:rsid w:val="00784CB6"/>
    <w:rsid w:val="007857F8"/>
    <w:rsid w:val="008373E6"/>
    <w:rsid w:val="0086335E"/>
    <w:rsid w:val="00874D32"/>
    <w:rsid w:val="009069BA"/>
    <w:rsid w:val="00946B39"/>
    <w:rsid w:val="00993BE2"/>
    <w:rsid w:val="009D3AF8"/>
    <w:rsid w:val="009E5F16"/>
    <w:rsid w:val="00A8598D"/>
    <w:rsid w:val="00AB37B2"/>
    <w:rsid w:val="00AC799B"/>
    <w:rsid w:val="00B6225C"/>
    <w:rsid w:val="00B640B7"/>
    <w:rsid w:val="00BD4A36"/>
    <w:rsid w:val="00BF3993"/>
    <w:rsid w:val="00C03853"/>
    <w:rsid w:val="00C206DE"/>
    <w:rsid w:val="00C3067C"/>
    <w:rsid w:val="00CC24C7"/>
    <w:rsid w:val="00D244D7"/>
    <w:rsid w:val="00D25901"/>
    <w:rsid w:val="00D32D58"/>
    <w:rsid w:val="00DA2D92"/>
    <w:rsid w:val="00E078FC"/>
    <w:rsid w:val="00E33E00"/>
    <w:rsid w:val="00E8027E"/>
    <w:rsid w:val="00E833D3"/>
    <w:rsid w:val="00E91B05"/>
    <w:rsid w:val="00EA55F1"/>
    <w:rsid w:val="00F201FF"/>
    <w:rsid w:val="00F35D52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DA8C"/>
  <w15:chartTrackingRefBased/>
  <w15:docId w15:val="{0E140CAE-EB37-4A0E-82FB-6267AC3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0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44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109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62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966B-44BF-4BA1-AD23-BF772F6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Grillo</dc:creator>
  <cp:keywords/>
  <dc:description/>
  <cp:lastModifiedBy>Sara Grillo</cp:lastModifiedBy>
  <cp:revision>59</cp:revision>
  <dcterms:created xsi:type="dcterms:W3CDTF">2022-09-13T01:46:00Z</dcterms:created>
  <dcterms:modified xsi:type="dcterms:W3CDTF">2022-10-15T02:38:00Z</dcterms:modified>
</cp:coreProperties>
</file>